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C58" w:rsidRPr="00C05C58" w:rsidRDefault="00C05C58" w:rsidP="00C05C58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ОАО «Камчатскэнерго»</w:t>
      </w:r>
    </w:p>
    <w:p w:rsidR="00C05C58" w:rsidRDefault="00C05C58" w:rsidP="0057151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D0952" w:rsidRDefault="000A5F60" w:rsidP="0057151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="00D3479A" w:rsidRPr="00D3479A">
        <w:rPr>
          <w:rFonts w:ascii="Times New Roman" w:hAnsi="Times New Roman" w:cs="Times New Roman"/>
          <w:sz w:val="24"/>
          <w:szCs w:val="24"/>
        </w:rPr>
        <w:t>равил</w:t>
      </w:r>
      <w:r>
        <w:rPr>
          <w:rFonts w:ascii="Times New Roman" w:hAnsi="Times New Roman" w:cs="Times New Roman"/>
          <w:sz w:val="24"/>
          <w:szCs w:val="24"/>
        </w:rPr>
        <w:t>ами</w:t>
      </w:r>
      <w:r w:rsidR="00D3479A" w:rsidRPr="00D3479A">
        <w:rPr>
          <w:rFonts w:ascii="Times New Roman" w:hAnsi="Times New Roman" w:cs="Times New Roman"/>
          <w:sz w:val="24"/>
          <w:szCs w:val="24"/>
        </w:rPr>
        <w:t xml:space="preserve"> технологического присоединения </w:t>
      </w:r>
      <w:proofErr w:type="spellStart"/>
      <w:r w:rsidR="00D3479A" w:rsidRPr="00D3479A">
        <w:rPr>
          <w:rFonts w:ascii="Times New Roman" w:hAnsi="Times New Roman" w:cs="Times New Roman"/>
          <w:sz w:val="24"/>
          <w:szCs w:val="24"/>
        </w:rPr>
        <w:t>энергопринимающих</w:t>
      </w:r>
      <w:proofErr w:type="spellEnd"/>
      <w:r w:rsidR="00D3479A" w:rsidRPr="00D3479A">
        <w:rPr>
          <w:rFonts w:ascii="Times New Roman" w:hAnsi="Times New Roman" w:cs="Times New Roman"/>
          <w:sz w:val="24"/>
          <w:szCs w:val="24"/>
        </w:rP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утвержденных постановлением Правительства Российской Федерации от 27 декабря</w:t>
      </w:r>
      <w:r w:rsidR="00D3479A">
        <w:rPr>
          <w:rFonts w:ascii="Times New Roman" w:hAnsi="Times New Roman" w:cs="Times New Roman"/>
          <w:sz w:val="24"/>
          <w:szCs w:val="24"/>
        </w:rPr>
        <w:t xml:space="preserve"> 2004 г. N 861,</w:t>
      </w:r>
      <w:r w:rsidR="00D3479A" w:rsidRPr="00D347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определен порядок технологического присоединения энергопринимающих устройств юридических и физических лиц к электрическим сетям сетевой </w:t>
      </w:r>
      <w:r w:rsidR="003D0952">
        <w:rPr>
          <w:rFonts w:ascii="Times New Roman" w:hAnsi="Times New Roman" w:cs="Times New Roman"/>
          <w:sz w:val="24"/>
          <w:szCs w:val="24"/>
        </w:rPr>
        <w:t>организации.</w:t>
      </w:r>
      <w:proofErr w:type="gramEnd"/>
      <w:r w:rsidR="003D0952">
        <w:rPr>
          <w:rFonts w:ascii="Times New Roman" w:hAnsi="Times New Roman" w:cs="Times New Roman"/>
          <w:sz w:val="24"/>
          <w:szCs w:val="24"/>
        </w:rPr>
        <w:t xml:space="preserve"> </w:t>
      </w:r>
      <w:r w:rsidR="00D3479A" w:rsidRPr="00D3479A">
        <w:rPr>
          <w:rFonts w:ascii="Times New Roman" w:hAnsi="Times New Roman" w:cs="Times New Roman"/>
          <w:sz w:val="24"/>
          <w:szCs w:val="24"/>
        </w:rPr>
        <w:t>Технологическое присо</w:t>
      </w:r>
      <w:r w:rsidR="00D3479A">
        <w:rPr>
          <w:rFonts w:ascii="Times New Roman" w:hAnsi="Times New Roman" w:cs="Times New Roman"/>
          <w:sz w:val="24"/>
          <w:szCs w:val="24"/>
        </w:rPr>
        <w:t xml:space="preserve">единение к электрическим сетям </w:t>
      </w:r>
      <w:r w:rsidR="00D3479A" w:rsidRPr="00D3479A">
        <w:rPr>
          <w:rFonts w:ascii="Times New Roman" w:hAnsi="Times New Roman" w:cs="Times New Roman"/>
          <w:sz w:val="24"/>
          <w:szCs w:val="24"/>
        </w:rPr>
        <w:t xml:space="preserve">ОАО «Камчатскэнерго» осуществляется на основании договора, заключаемого между ОАО «Камчатскэнерго» и юридическим или физическим лицом, в сроки, установленные Правилами. </w:t>
      </w:r>
    </w:p>
    <w:p w:rsidR="003D0952" w:rsidRDefault="003D0952" w:rsidP="0057151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Сроки осуществления мероприятий по технологическому присоединению к электрическим сетям </w:t>
      </w:r>
      <w:r w:rsidRPr="00D3479A">
        <w:rPr>
          <w:rFonts w:ascii="Times New Roman" w:hAnsi="Times New Roman" w:cs="Times New Roman"/>
          <w:sz w:val="24"/>
          <w:szCs w:val="24"/>
        </w:rPr>
        <w:t>ОАО «Камчатскэнерго»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51C">
        <w:rPr>
          <w:rFonts w:ascii="Times New Roman" w:hAnsi="Times New Roman" w:cs="Times New Roman"/>
          <w:sz w:val="24"/>
          <w:szCs w:val="24"/>
        </w:rPr>
        <w:t>для заявителей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33A95" w:rsidRPr="003D0952" w:rsidRDefault="00333A95" w:rsidP="003D0952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952">
        <w:rPr>
          <w:rFonts w:ascii="Times New Roman" w:hAnsi="Times New Roman" w:cs="Times New Roman"/>
          <w:sz w:val="24"/>
          <w:szCs w:val="24"/>
        </w:rPr>
        <w:t>15 рабочих дней (если в заявке не указан более продолжительный срок)</w:t>
      </w:r>
      <w:r w:rsidR="003D0952">
        <w:rPr>
          <w:rFonts w:ascii="Times New Roman" w:hAnsi="Times New Roman" w:cs="Times New Roman"/>
          <w:sz w:val="24"/>
          <w:szCs w:val="24"/>
        </w:rPr>
        <w:t>,</w:t>
      </w:r>
      <w:r w:rsidRPr="003D0952">
        <w:rPr>
          <w:rFonts w:ascii="Times New Roman" w:hAnsi="Times New Roman" w:cs="Times New Roman"/>
          <w:sz w:val="24"/>
          <w:szCs w:val="24"/>
        </w:rPr>
        <w:t xml:space="preserve"> при временном технологическом присоединении заявителей, </w:t>
      </w:r>
      <w:proofErr w:type="spellStart"/>
      <w:r w:rsidRPr="003D0952">
        <w:rPr>
          <w:rFonts w:ascii="Times New Roman" w:hAnsi="Times New Roman" w:cs="Times New Roman"/>
          <w:sz w:val="24"/>
          <w:szCs w:val="24"/>
        </w:rPr>
        <w:t>энергопринимающие</w:t>
      </w:r>
      <w:proofErr w:type="spellEnd"/>
      <w:r w:rsidRPr="003D0952">
        <w:rPr>
          <w:rFonts w:ascii="Times New Roman" w:hAnsi="Times New Roman" w:cs="Times New Roman"/>
          <w:sz w:val="24"/>
          <w:szCs w:val="24"/>
        </w:rPr>
        <w:t xml:space="preserve"> устройства которых являются передвижными и имеют максимальную мощность до 150 к</w:t>
      </w:r>
      <w:proofErr w:type="gramStart"/>
      <w:r w:rsidRPr="003D0952">
        <w:rPr>
          <w:rFonts w:ascii="Times New Roman" w:hAnsi="Times New Roman" w:cs="Times New Roman"/>
          <w:sz w:val="24"/>
          <w:szCs w:val="24"/>
        </w:rPr>
        <w:t>Вт вкл</w:t>
      </w:r>
      <w:proofErr w:type="gramEnd"/>
      <w:r w:rsidRPr="003D0952">
        <w:rPr>
          <w:rFonts w:ascii="Times New Roman" w:hAnsi="Times New Roman" w:cs="Times New Roman"/>
          <w:sz w:val="24"/>
          <w:szCs w:val="24"/>
        </w:rPr>
        <w:t xml:space="preserve">ючительно, если расстояние от </w:t>
      </w:r>
      <w:proofErr w:type="spellStart"/>
      <w:r w:rsidRPr="003D0952">
        <w:rPr>
          <w:rFonts w:ascii="Times New Roman" w:hAnsi="Times New Roman" w:cs="Times New Roman"/>
          <w:sz w:val="24"/>
          <w:szCs w:val="24"/>
        </w:rPr>
        <w:t>энергопринимающего</w:t>
      </w:r>
      <w:proofErr w:type="spellEnd"/>
      <w:r w:rsidRPr="003D0952">
        <w:rPr>
          <w:rFonts w:ascii="Times New Roman" w:hAnsi="Times New Roman" w:cs="Times New Roman"/>
          <w:sz w:val="24"/>
          <w:szCs w:val="24"/>
        </w:rPr>
        <w:t xml:space="preserve"> устройства заявителя до существующих электрических сетей необходимого класса напряжения составляет не более 300 метров;</w:t>
      </w:r>
    </w:p>
    <w:p w:rsidR="0057151C" w:rsidRDefault="0057151C" w:rsidP="0057151C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D0952">
        <w:rPr>
          <w:rFonts w:ascii="Times New Roman" w:hAnsi="Times New Roman" w:cs="Times New Roman"/>
          <w:sz w:val="24"/>
          <w:szCs w:val="24"/>
        </w:rPr>
        <w:t xml:space="preserve">6 месяцев - для заявителей, юридического лица или индивидуального предпринимателя в </w:t>
      </w:r>
      <w:proofErr w:type="gramStart"/>
      <w:r w:rsidRPr="003D0952">
        <w:rPr>
          <w:rFonts w:ascii="Times New Roman" w:hAnsi="Times New Roman" w:cs="Times New Roman"/>
          <w:sz w:val="24"/>
          <w:szCs w:val="24"/>
        </w:rPr>
        <w:t>целях</w:t>
      </w:r>
      <w:proofErr w:type="gramEnd"/>
      <w:r w:rsidRPr="003D0952">
        <w:rPr>
          <w:rFonts w:ascii="Times New Roman" w:hAnsi="Times New Roman" w:cs="Times New Roman"/>
          <w:sz w:val="24"/>
          <w:szCs w:val="24"/>
        </w:rPr>
        <w:t xml:space="preserve"> технологического присоединения по одному источнику электроснабжения энергопринимающих устройств, максимальная мощность которых составляет до 150 кВт включительно (с учетом ранее присоединенных в данной точке присоединения энергопринимающих устройств; </w:t>
      </w:r>
      <w:proofErr w:type="gramStart"/>
      <w:r w:rsidRPr="003D0952">
        <w:rPr>
          <w:rFonts w:ascii="Times New Roman" w:hAnsi="Times New Roman" w:cs="Times New Roman"/>
          <w:sz w:val="24"/>
          <w:szCs w:val="24"/>
        </w:rPr>
        <w:t>физического лица в целях технологического присоединения энергопринимающих устройств, максимальная мощность которых составляет до 15 кВт включительно (с учетом ранее присоединенных в данной точке присоединения энергопринимающих устройств), которые используются для бытовых и иных нужд, не связанных с осуществлением предпринимательской деятельности, и электроснабжение которых предусматривается по одному источнику;</w:t>
      </w:r>
      <w:r w:rsidR="003D0952">
        <w:rPr>
          <w:rFonts w:ascii="Times New Roman" w:hAnsi="Times New Roman" w:cs="Times New Roman"/>
          <w:sz w:val="24"/>
          <w:szCs w:val="24"/>
        </w:rPr>
        <w:t xml:space="preserve"> </w:t>
      </w:r>
      <w:r w:rsidRPr="003D0952">
        <w:rPr>
          <w:rFonts w:ascii="Times New Roman" w:hAnsi="Times New Roman" w:cs="Times New Roman"/>
          <w:sz w:val="24"/>
          <w:szCs w:val="24"/>
        </w:rPr>
        <w:t>если технологическое присоединение осуществляется к электрическим сетям, уровень напряжения которых составляет</w:t>
      </w:r>
      <w:proofErr w:type="gramEnd"/>
      <w:r w:rsidRPr="003D0952">
        <w:rPr>
          <w:rFonts w:ascii="Times New Roman" w:hAnsi="Times New Roman" w:cs="Times New Roman"/>
          <w:sz w:val="24"/>
          <w:szCs w:val="24"/>
        </w:rPr>
        <w:t xml:space="preserve"> до 20 кВ включительно, и если расстояние от существующих электрических сетей необходимого класса напряжения до границ участка заявителя, на котором расположены присоединяемые </w:t>
      </w:r>
      <w:proofErr w:type="spellStart"/>
      <w:r w:rsidRPr="003D0952">
        <w:rPr>
          <w:rFonts w:ascii="Times New Roman" w:hAnsi="Times New Roman" w:cs="Times New Roman"/>
          <w:sz w:val="24"/>
          <w:szCs w:val="24"/>
        </w:rPr>
        <w:t>энергопринимающие</w:t>
      </w:r>
      <w:proofErr w:type="spellEnd"/>
      <w:r w:rsidRPr="003D0952">
        <w:rPr>
          <w:rFonts w:ascii="Times New Roman" w:hAnsi="Times New Roman" w:cs="Times New Roman"/>
          <w:sz w:val="24"/>
          <w:szCs w:val="24"/>
        </w:rPr>
        <w:t xml:space="preserve"> устройства, составляет не более 300 метров в городах и поселках городского типа и не более 500 метров в сельской местности;</w:t>
      </w:r>
    </w:p>
    <w:p w:rsidR="00B40EAA" w:rsidRPr="00B40EAA" w:rsidRDefault="00B40EAA" w:rsidP="00B40EAA">
      <w:pPr>
        <w:jc w:val="both"/>
        <w:rPr>
          <w:rFonts w:ascii="Times New Roman" w:hAnsi="Times New Roman" w:cs="Times New Roman"/>
          <w:sz w:val="24"/>
          <w:szCs w:val="24"/>
        </w:rPr>
      </w:pPr>
      <w:r w:rsidRPr="00B40EAA">
        <w:rPr>
          <w:rFonts w:ascii="Times New Roman" w:hAnsi="Times New Roman" w:cs="Times New Roman"/>
          <w:sz w:val="24"/>
          <w:szCs w:val="24"/>
        </w:rPr>
        <w:t>В настоящее время существуют следующие барьеры, препятствующи</w:t>
      </w:r>
      <w:r>
        <w:rPr>
          <w:rFonts w:ascii="Times New Roman" w:hAnsi="Times New Roman" w:cs="Times New Roman"/>
          <w:sz w:val="24"/>
          <w:szCs w:val="24"/>
        </w:rPr>
        <w:t xml:space="preserve">е осуществлению мероприятий по технологическому присоединению </w:t>
      </w:r>
      <w:r w:rsidRPr="00B40EAA">
        <w:rPr>
          <w:rFonts w:ascii="Times New Roman" w:hAnsi="Times New Roman" w:cs="Times New Roman"/>
          <w:sz w:val="24"/>
          <w:szCs w:val="24"/>
        </w:rPr>
        <w:t>Заявителей, как с точки зрения временных параметров, так и стоимостных.</w:t>
      </w:r>
    </w:p>
    <w:p w:rsidR="00B40EAA" w:rsidRPr="00B40EAA" w:rsidRDefault="00B40EAA" w:rsidP="00B40EAA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0EAA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муниципальных образований Камчатского края, </w:t>
      </w:r>
      <w:r w:rsidRPr="00B40EAA">
        <w:rPr>
          <w:rFonts w:ascii="Times New Roman" w:hAnsi="Times New Roman" w:cs="Times New Roman"/>
          <w:sz w:val="24"/>
          <w:szCs w:val="24"/>
        </w:rPr>
        <w:t>особенно ПКГО и ЕМР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40EAA">
        <w:rPr>
          <w:rFonts w:ascii="Times New Roman" w:hAnsi="Times New Roman" w:cs="Times New Roman"/>
          <w:sz w:val="24"/>
          <w:szCs w:val="24"/>
        </w:rPr>
        <w:t xml:space="preserve"> все земли находятся в собственности, в связи с чем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40EAA">
        <w:rPr>
          <w:rFonts w:ascii="Times New Roman" w:hAnsi="Times New Roman" w:cs="Times New Roman"/>
          <w:sz w:val="24"/>
          <w:szCs w:val="24"/>
        </w:rPr>
        <w:t xml:space="preserve"> получение разрешения у собственников на строительство </w:t>
      </w:r>
      <w:r>
        <w:rPr>
          <w:rFonts w:ascii="Times New Roman" w:hAnsi="Times New Roman" w:cs="Times New Roman"/>
          <w:sz w:val="24"/>
          <w:szCs w:val="24"/>
        </w:rPr>
        <w:t>линий электропередач (</w:t>
      </w:r>
      <w:r w:rsidRPr="00B40EAA">
        <w:rPr>
          <w:rFonts w:ascii="Times New Roman" w:hAnsi="Times New Roman" w:cs="Times New Roman"/>
          <w:sz w:val="24"/>
          <w:szCs w:val="24"/>
        </w:rPr>
        <w:t>ЛЭП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B40EAA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трансформаторных подстанций</w:t>
      </w:r>
      <w:r w:rsidRPr="00B40EAA">
        <w:rPr>
          <w:rFonts w:ascii="Times New Roman" w:hAnsi="Times New Roman" w:cs="Times New Roman"/>
          <w:sz w:val="24"/>
          <w:szCs w:val="24"/>
        </w:rPr>
        <w:t xml:space="preserve"> затруднено, либо вообще не представляется возможным.</w:t>
      </w:r>
    </w:p>
    <w:p w:rsidR="00B40EAA" w:rsidRDefault="00B40EAA" w:rsidP="00B40EAA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0EAA">
        <w:rPr>
          <w:rFonts w:ascii="Times New Roman" w:hAnsi="Times New Roman" w:cs="Times New Roman"/>
          <w:sz w:val="24"/>
          <w:szCs w:val="24"/>
        </w:rPr>
        <w:t>Запрет на производство земельных работ в зимнее время (с ноября по май).</w:t>
      </w:r>
    </w:p>
    <w:p w:rsidR="003D0952" w:rsidRDefault="00B40EAA" w:rsidP="00B40EAA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0EAA">
        <w:rPr>
          <w:rFonts w:ascii="Times New Roman" w:hAnsi="Times New Roman" w:cs="Times New Roman"/>
          <w:sz w:val="24"/>
          <w:szCs w:val="24"/>
        </w:rPr>
        <w:lastRenderedPageBreak/>
        <w:t xml:space="preserve">В ПКГО </w:t>
      </w:r>
      <w:r>
        <w:rPr>
          <w:rFonts w:ascii="Times New Roman" w:hAnsi="Times New Roman" w:cs="Times New Roman"/>
          <w:sz w:val="24"/>
          <w:szCs w:val="24"/>
        </w:rPr>
        <w:t xml:space="preserve">существует </w:t>
      </w:r>
      <w:r w:rsidRPr="00B40EAA">
        <w:rPr>
          <w:rFonts w:ascii="Times New Roman" w:hAnsi="Times New Roman" w:cs="Times New Roman"/>
          <w:sz w:val="24"/>
          <w:szCs w:val="24"/>
        </w:rPr>
        <w:t>запрет на строительство воздушных линий электропередач</w:t>
      </w:r>
      <w:r>
        <w:rPr>
          <w:rFonts w:ascii="Times New Roman" w:hAnsi="Times New Roman" w:cs="Times New Roman"/>
          <w:sz w:val="24"/>
          <w:szCs w:val="24"/>
        </w:rPr>
        <w:t xml:space="preserve"> (ВЛЭП)</w:t>
      </w:r>
      <w:r w:rsidRPr="00B40EAA">
        <w:rPr>
          <w:rFonts w:ascii="Times New Roman" w:hAnsi="Times New Roman" w:cs="Times New Roman"/>
          <w:sz w:val="24"/>
          <w:szCs w:val="24"/>
        </w:rPr>
        <w:t>, при том, что строительство ВЛЭП значительно сокращает сроки и стоимость мероприятий (в 2 раза).</w:t>
      </w:r>
    </w:p>
    <w:p w:rsidR="00127CCA" w:rsidRDefault="00127CCA" w:rsidP="00127CC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27CCA" w:rsidRDefault="00127CCA" w:rsidP="00127CC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Предложения в проект:</w:t>
      </w:r>
    </w:p>
    <w:p w:rsidR="00127CCA" w:rsidRDefault="00127CCA" w:rsidP="00127CC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п.2: Обязать администрации муниципальных образований выдавать разрешения на производство земляных и строительных работ, в целях осуществления мероприятий по технологическому присоединению потребителей к электрическим сетям, круглогодично и в возможно короткие сроки.</w:t>
      </w:r>
    </w:p>
    <w:p w:rsidR="00127CCA" w:rsidRPr="00127CCA" w:rsidRDefault="00127CCA" w:rsidP="00127CC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п.3.  Обязать администрации муниципальных образований снять запрет на строительство воздушных линий электропередач в границах муниципальных образований (за исключением «красных линий»)</w:t>
      </w:r>
    </w:p>
    <w:p w:rsidR="003D0952" w:rsidRPr="00B40EAA" w:rsidRDefault="003D0952" w:rsidP="003D095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0952" w:rsidRDefault="003D0952" w:rsidP="003D095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0952" w:rsidRDefault="003D0952" w:rsidP="003D095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0952" w:rsidRDefault="003D0952" w:rsidP="003D095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0952" w:rsidRDefault="003D0952" w:rsidP="003D095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0952" w:rsidRDefault="003D0952" w:rsidP="003D095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0952" w:rsidRDefault="003D0952" w:rsidP="003D095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0952" w:rsidRDefault="003D0952" w:rsidP="003D095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0952" w:rsidRDefault="003D0952" w:rsidP="003D095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0952" w:rsidRDefault="003D0952" w:rsidP="003D095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0952" w:rsidRDefault="003D0952" w:rsidP="003D095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0952" w:rsidRDefault="003D0952" w:rsidP="003D095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0952" w:rsidRDefault="003D0952" w:rsidP="003D095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0952" w:rsidRDefault="003D0952" w:rsidP="003D095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0952" w:rsidRDefault="003D0952" w:rsidP="003D095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0952" w:rsidRPr="003D0952" w:rsidRDefault="003D0952" w:rsidP="003D095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151C" w:rsidRPr="0057151C" w:rsidRDefault="0057151C" w:rsidP="0057151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57151C" w:rsidRPr="0057151C" w:rsidSect="003C55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511A8"/>
    <w:multiLevelType w:val="hybridMultilevel"/>
    <w:tmpl w:val="13E45A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5F0869"/>
    <w:multiLevelType w:val="hybridMultilevel"/>
    <w:tmpl w:val="E6FC06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E511A5"/>
    <w:multiLevelType w:val="hybridMultilevel"/>
    <w:tmpl w:val="4FE20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2543AF"/>
    <w:multiLevelType w:val="hybridMultilevel"/>
    <w:tmpl w:val="CB946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15549D"/>
    <w:multiLevelType w:val="hybridMultilevel"/>
    <w:tmpl w:val="8C8A08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64194"/>
    <w:rsid w:val="00007D78"/>
    <w:rsid w:val="000A5F60"/>
    <w:rsid w:val="000F118A"/>
    <w:rsid w:val="00127CCA"/>
    <w:rsid w:val="001C03E5"/>
    <w:rsid w:val="002347E8"/>
    <w:rsid w:val="00251B18"/>
    <w:rsid w:val="00264194"/>
    <w:rsid w:val="00333A95"/>
    <w:rsid w:val="003C5526"/>
    <w:rsid w:val="003D0952"/>
    <w:rsid w:val="004904D8"/>
    <w:rsid w:val="005467B8"/>
    <w:rsid w:val="0057151C"/>
    <w:rsid w:val="006238A7"/>
    <w:rsid w:val="00651028"/>
    <w:rsid w:val="00702026"/>
    <w:rsid w:val="00B40EAA"/>
    <w:rsid w:val="00B97C93"/>
    <w:rsid w:val="00BC4ED4"/>
    <w:rsid w:val="00C05C58"/>
    <w:rsid w:val="00D3479A"/>
    <w:rsid w:val="00DA49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5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4ED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7151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4ED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715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Ракитянская Елена Сергеевна</dc:creator>
  <cp:lastModifiedBy>PonomarenkoGA</cp:lastModifiedBy>
  <cp:revision>3</cp:revision>
  <cp:lastPrinted>2013-11-18T03:46:00Z</cp:lastPrinted>
  <dcterms:created xsi:type="dcterms:W3CDTF">2013-11-18T03:52:00Z</dcterms:created>
  <dcterms:modified xsi:type="dcterms:W3CDTF">2013-11-19T00:09:00Z</dcterms:modified>
</cp:coreProperties>
</file>